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FD" w:rsidRDefault="009A6D0E" w:rsidP="00220DFD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20DFD">
        <w:rPr>
          <w:rFonts w:ascii="Times New Roman" w:hAnsi="Times New Roman" w:cs="Times New Roman"/>
          <w:sz w:val="28"/>
          <w:szCs w:val="28"/>
        </w:rPr>
        <w:t xml:space="preserve"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</w:t>
      </w:r>
      <w:proofErr w:type="spellStart"/>
      <w:r w:rsidR="00220DFD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220DFD">
        <w:rPr>
          <w:rFonts w:ascii="Times New Roman" w:hAnsi="Times New Roman" w:cs="Times New Roman"/>
          <w:sz w:val="28"/>
          <w:szCs w:val="28"/>
        </w:rPr>
        <w:t>) письменных и устных обращений за 1 квартал 2018 года: 59 обращений.</w:t>
      </w:r>
    </w:p>
    <w:p w:rsidR="00220DFD" w:rsidRDefault="00220DFD" w:rsidP="00220DFD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 полученных по сети Интернет: 16 обращений (что составляет 27,1 % от общего количества поступивших обращений за 1 квартал 2018 года).</w:t>
      </w:r>
    </w:p>
    <w:p w:rsidR="00220DFD" w:rsidRDefault="00220DFD" w:rsidP="00220DFD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поступивших обращений за 1 квартал 2018 года:</w:t>
      </w:r>
    </w:p>
    <w:p w:rsidR="00220DFD" w:rsidRDefault="00220DFD" w:rsidP="00220DFD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состояние и содержание электрооборудования, электросетей и общедомовых сетей (электроэнергетика) (40,7 %);</w:t>
      </w:r>
    </w:p>
    <w:p w:rsidR="00220DFD" w:rsidRDefault="00220DFD" w:rsidP="00220DFD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нарушение законодательства, </w:t>
      </w:r>
      <w:proofErr w:type="spellStart"/>
      <w:r>
        <w:rPr>
          <w:rFonts w:ascii="Times New Roman" w:hAnsi="Times New Roman"/>
          <w:bCs/>
          <w:sz w:val="28"/>
          <w:szCs w:val="28"/>
        </w:rPr>
        <w:t>СНИПов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при строительстве (5,1%)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0DFD" w:rsidRPr="00D63952" w:rsidRDefault="00220DFD" w:rsidP="00220DFD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о</w:t>
      </w:r>
      <w:r w:rsidRPr="00D63952">
        <w:rPr>
          <w:rFonts w:ascii="Times New Roman" w:hAnsi="Times New Roman"/>
          <w:bCs/>
          <w:sz w:val="28"/>
          <w:szCs w:val="28"/>
          <w:lang w:bidi="ru-RU"/>
        </w:rPr>
        <w:t>храна труда. Условия труда. Ор</w:t>
      </w:r>
      <w:r>
        <w:rPr>
          <w:rFonts w:ascii="Times New Roman" w:hAnsi="Times New Roman"/>
          <w:bCs/>
          <w:sz w:val="28"/>
          <w:szCs w:val="28"/>
          <w:lang w:bidi="ru-RU"/>
        </w:rPr>
        <w:t>ганизация техники безопасности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20DFD" w:rsidRPr="004C703E" w:rsidRDefault="00220DFD" w:rsidP="00220DFD">
      <w:pPr>
        <w:pStyle w:val="a3"/>
        <w:tabs>
          <w:tab w:val="left" w:pos="0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(5,1 %);</w:t>
      </w:r>
    </w:p>
    <w:p w:rsidR="00220DFD" w:rsidRPr="004C703E" w:rsidRDefault="00220DFD" w:rsidP="00220DFD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4C703E">
        <w:rPr>
          <w:rFonts w:ascii="Times New Roman" w:hAnsi="Times New Roman" w:cs="Times New Roman"/>
          <w:bCs/>
          <w:sz w:val="28"/>
          <w:szCs w:val="28"/>
        </w:rPr>
        <w:t>ехнологическое присоединение потребителей электрической энергии к электрическим сетям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(3,4%);</w:t>
      </w:r>
    </w:p>
    <w:p w:rsidR="00220DFD" w:rsidRPr="004C703E" w:rsidRDefault="00220DFD" w:rsidP="00220DFD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перебои в электроснабжении (3,4%);</w:t>
      </w:r>
    </w:p>
    <w:p w:rsidR="00220DFD" w:rsidRPr="00D52BEC" w:rsidRDefault="00220DFD" w:rsidP="00220DFD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52BEC">
        <w:rPr>
          <w:rStyle w:val="212pt"/>
          <w:rFonts w:eastAsiaTheme="minorHAnsi"/>
          <w:sz w:val="28"/>
          <w:szCs w:val="28"/>
        </w:rPr>
        <w:t>использование и охрана недр (</w:t>
      </w:r>
      <w:r>
        <w:rPr>
          <w:rStyle w:val="212pt"/>
          <w:rFonts w:eastAsiaTheme="minorHAnsi"/>
          <w:sz w:val="28"/>
          <w:szCs w:val="28"/>
        </w:rPr>
        <w:t>1</w:t>
      </w:r>
      <w:r w:rsidRPr="00D52BEC">
        <w:rPr>
          <w:rStyle w:val="212pt"/>
          <w:rFonts w:eastAsiaTheme="minorHAnsi"/>
          <w:sz w:val="28"/>
          <w:szCs w:val="28"/>
        </w:rPr>
        <w:t>,</w:t>
      </w:r>
      <w:r>
        <w:rPr>
          <w:rStyle w:val="212pt"/>
          <w:rFonts w:eastAsiaTheme="minorHAnsi"/>
          <w:sz w:val="28"/>
          <w:szCs w:val="28"/>
        </w:rPr>
        <w:t>7</w:t>
      </w:r>
      <w:r w:rsidRPr="00D52BEC">
        <w:rPr>
          <w:rStyle w:val="212pt"/>
          <w:rFonts w:eastAsiaTheme="minorHAnsi"/>
          <w:sz w:val="28"/>
          <w:szCs w:val="28"/>
        </w:rPr>
        <w:t>%).</w:t>
      </w:r>
    </w:p>
    <w:p w:rsidR="00E70C8F" w:rsidRDefault="00E70C8F" w:rsidP="00220DF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1DA1" w:rsidRDefault="00220DFD"/>
    <w:sectPr w:rsidR="0046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0669E2"/>
    <w:multiLevelType w:val="hybridMultilevel"/>
    <w:tmpl w:val="B4629C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EB"/>
    <w:rsid w:val="00220DFD"/>
    <w:rsid w:val="002F0BC1"/>
    <w:rsid w:val="00300D5F"/>
    <w:rsid w:val="003624D6"/>
    <w:rsid w:val="006066EB"/>
    <w:rsid w:val="006A0CE2"/>
    <w:rsid w:val="009A6D0E"/>
    <w:rsid w:val="00A26F6C"/>
    <w:rsid w:val="00AD04CC"/>
    <w:rsid w:val="00C873AD"/>
    <w:rsid w:val="00E70C8F"/>
    <w:rsid w:val="00EE1ACB"/>
    <w:rsid w:val="00F8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8F"/>
    <w:pPr>
      <w:ind w:left="720"/>
      <w:contextualSpacing/>
    </w:pPr>
  </w:style>
  <w:style w:type="character" w:customStyle="1" w:styleId="212pt">
    <w:name w:val="Основной текст (2) + 12 pt"/>
    <w:rsid w:val="006A0C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8F"/>
    <w:pPr>
      <w:ind w:left="720"/>
      <w:contextualSpacing/>
    </w:pPr>
  </w:style>
  <w:style w:type="character" w:customStyle="1" w:styleId="212pt">
    <w:name w:val="Основной текст (2) + 12 pt"/>
    <w:rsid w:val="006A0C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Ларичева</dc:creator>
  <cp:keywords/>
  <dc:description/>
  <cp:lastModifiedBy>Алла М. Мохнаткина</cp:lastModifiedBy>
  <cp:revision>13</cp:revision>
  <cp:lastPrinted>2018-02-02T02:44:00Z</cp:lastPrinted>
  <dcterms:created xsi:type="dcterms:W3CDTF">2016-01-12T01:37:00Z</dcterms:created>
  <dcterms:modified xsi:type="dcterms:W3CDTF">2018-04-03T00:45:00Z</dcterms:modified>
</cp:coreProperties>
</file>